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FDD70" w14:textId="77777777" w:rsidR="00B40504" w:rsidRPr="00B40504" w:rsidRDefault="00B40504" w:rsidP="00B40504">
      <w:pPr>
        <w:spacing w:before="100" w:beforeAutospacing="1" w:after="100" w:afterAutospacing="1" w:line="300" w:lineRule="atLeast"/>
        <w:outlineLvl w:val="0"/>
        <w:rPr>
          <w:rFonts w:ascii="Segoe UI" w:eastAsia="Times New Roman" w:hAnsi="Segoe UI" w:cs="Segoe UI"/>
          <w:b/>
          <w:bCs/>
          <w:color w:val="000000"/>
          <w:kern w:val="36"/>
          <w:sz w:val="48"/>
          <w:szCs w:val="48"/>
          <w:lang w:val="en-GB" w:eastAsia="en-GB"/>
        </w:rPr>
      </w:pPr>
      <w:r w:rsidRPr="00B40504">
        <w:rPr>
          <w:rFonts w:ascii="Segoe UI" w:eastAsia="Times New Roman" w:hAnsi="Segoe UI" w:cs="Segoe UI"/>
          <w:b/>
          <w:bCs/>
          <w:color w:val="000000"/>
          <w:kern w:val="36"/>
          <w:sz w:val="48"/>
          <w:szCs w:val="48"/>
          <w:lang w:val="en-GB" w:eastAsia="en-GB"/>
        </w:rPr>
        <w:t>British Society for Gynaecological Endoscopy (BSGE) Travelling Fellowship Report</w:t>
      </w:r>
    </w:p>
    <w:p w14:paraId="09BEFA24" w14:textId="407E3FF9" w:rsidR="00B40504" w:rsidRPr="00B40504" w:rsidRDefault="00B40504" w:rsidP="00B40504">
      <w:pPr>
        <w:spacing w:before="100" w:beforeAutospacing="1" w:after="100" w:afterAutospacing="1" w:line="300" w:lineRule="atLeast"/>
        <w:rPr>
          <w:rFonts w:ascii="Segoe UI" w:eastAsia="Times New Roman" w:hAnsi="Segoe UI" w:cs="Segoe UI"/>
          <w:color w:val="000000"/>
          <w:sz w:val="21"/>
          <w:szCs w:val="21"/>
          <w:lang w:eastAsia="en-GB"/>
        </w:rPr>
      </w:pPr>
      <w:proofErr w:type="spellStart"/>
      <w:r w:rsidRPr="00B40504">
        <w:rPr>
          <w:rFonts w:ascii="Segoe UI" w:eastAsia="Times New Roman" w:hAnsi="Segoe UI" w:cs="Segoe UI"/>
          <w:b/>
          <w:bCs/>
          <w:color w:val="000000"/>
          <w:sz w:val="21"/>
          <w:szCs w:val="21"/>
          <w:lang w:eastAsia="en-GB"/>
        </w:rPr>
        <w:t>Recipient</w:t>
      </w:r>
      <w:proofErr w:type="spellEnd"/>
      <w:r w:rsidRPr="00B40504">
        <w:rPr>
          <w:rFonts w:ascii="Segoe UI" w:eastAsia="Times New Roman" w:hAnsi="Segoe UI" w:cs="Segoe UI"/>
          <w:b/>
          <w:bCs/>
          <w:color w:val="000000"/>
          <w:sz w:val="21"/>
          <w:szCs w:val="21"/>
          <w:lang w:eastAsia="en-GB"/>
        </w:rPr>
        <w:t>:</w:t>
      </w:r>
      <w:r w:rsidRPr="00B40504">
        <w:rPr>
          <w:rFonts w:ascii="Segoe UI" w:eastAsia="Times New Roman" w:hAnsi="Segoe UI" w:cs="Segoe UI"/>
          <w:color w:val="000000"/>
          <w:sz w:val="21"/>
          <w:szCs w:val="21"/>
          <w:lang w:eastAsia="en-GB"/>
        </w:rPr>
        <w:t> Dr Michela Quaranta</w:t>
      </w:r>
    </w:p>
    <w:p w14:paraId="1BBED26E" w14:textId="77777777" w:rsidR="00B40504" w:rsidRDefault="00B40504" w:rsidP="00B40504">
      <w:pPr>
        <w:spacing w:before="100" w:beforeAutospacing="1" w:after="100" w:afterAutospacing="1" w:line="300" w:lineRule="atLeast"/>
        <w:outlineLvl w:val="1"/>
        <w:rPr>
          <w:rFonts w:ascii="Segoe UI" w:eastAsia="Times New Roman" w:hAnsi="Segoe UI" w:cs="Segoe UI"/>
          <w:b/>
          <w:bCs/>
          <w:color w:val="000000"/>
          <w:sz w:val="36"/>
          <w:szCs w:val="36"/>
          <w:lang w:eastAsia="en-GB"/>
        </w:rPr>
      </w:pPr>
    </w:p>
    <w:p w14:paraId="7E8EF27E" w14:textId="0A37DA50" w:rsidR="00B40504" w:rsidRPr="00B40504" w:rsidRDefault="00B40504" w:rsidP="00B40504">
      <w:pPr>
        <w:spacing w:before="100" w:beforeAutospacing="1" w:after="100" w:afterAutospacing="1" w:line="300" w:lineRule="atLeast"/>
        <w:outlineLvl w:val="1"/>
        <w:rPr>
          <w:rFonts w:ascii="Segoe UI" w:eastAsia="Times New Roman" w:hAnsi="Segoe UI" w:cs="Segoe UI"/>
          <w:b/>
          <w:bCs/>
          <w:color w:val="000000"/>
          <w:sz w:val="36"/>
          <w:szCs w:val="36"/>
          <w:lang w:eastAsia="en-GB"/>
        </w:rPr>
      </w:pPr>
      <w:proofErr w:type="spellStart"/>
      <w:r w:rsidRPr="00B40504">
        <w:rPr>
          <w:rFonts w:ascii="Segoe UI" w:eastAsia="Times New Roman" w:hAnsi="Segoe UI" w:cs="Segoe UI"/>
          <w:b/>
          <w:bCs/>
          <w:color w:val="000000"/>
          <w:sz w:val="36"/>
          <w:szCs w:val="36"/>
          <w:lang w:eastAsia="en-GB"/>
        </w:rPr>
        <w:t>Introduction</w:t>
      </w:r>
      <w:proofErr w:type="spellEnd"/>
    </w:p>
    <w:p w14:paraId="4CF9CD8C" w14:textId="2F90C47A" w:rsidR="00B40504" w:rsidRPr="00B40504" w:rsidRDefault="00B40504" w:rsidP="00B40504">
      <w:pPr>
        <w:spacing w:before="100" w:beforeAutospacing="1" w:after="100" w:afterAutospacing="1" w:line="300" w:lineRule="atLeast"/>
        <w:rPr>
          <w:rFonts w:ascii="Segoe UI" w:eastAsia="Times New Roman" w:hAnsi="Segoe UI" w:cs="Segoe UI"/>
          <w:color w:val="000000"/>
          <w:sz w:val="21"/>
          <w:szCs w:val="21"/>
          <w:lang w:val="en-GB" w:eastAsia="en-GB"/>
        </w:rPr>
      </w:pPr>
      <w:r w:rsidRPr="00B40504">
        <w:rPr>
          <w:rFonts w:ascii="Segoe UI" w:eastAsia="Times New Roman" w:hAnsi="Segoe UI" w:cs="Segoe UI"/>
          <w:color w:val="000000"/>
          <w:sz w:val="21"/>
          <w:szCs w:val="21"/>
          <w:lang w:val="en-GB" w:eastAsia="en-GB"/>
        </w:rPr>
        <w:t xml:space="preserve">I am sincerely grateful to the British Society for Gynaecological Endoscopy (BSGE) for supporting my fellowship at the National Cancer </w:t>
      </w:r>
      <w:proofErr w:type="spellStart"/>
      <w:r w:rsidRPr="00B40504">
        <w:rPr>
          <w:rFonts w:ascii="Segoe UI" w:eastAsia="Times New Roman" w:hAnsi="Segoe UI" w:cs="Segoe UI"/>
          <w:color w:val="000000"/>
          <w:sz w:val="21"/>
          <w:szCs w:val="21"/>
          <w:lang w:val="en-GB" w:eastAsia="en-GB"/>
        </w:rPr>
        <w:t>Center</w:t>
      </w:r>
      <w:proofErr w:type="spellEnd"/>
      <w:r w:rsidRPr="00B40504">
        <w:rPr>
          <w:rFonts w:ascii="Segoe UI" w:eastAsia="Times New Roman" w:hAnsi="Segoe UI" w:cs="Segoe UI"/>
          <w:color w:val="000000"/>
          <w:sz w:val="21"/>
          <w:szCs w:val="21"/>
          <w:lang w:val="en-GB" w:eastAsia="en-GB"/>
        </w:rPr>
        <w:t xml:space="preserve"> (NCC), </w:t>
      </w:r>
      <w:proofErr w:type="spellStart"/>
      <w:r w:rsidRPr="00B40504">
        <w:rPr>
          <w:rFonts w:ascii="Segoe UI" w:eastAsia="Times New Roman" w:hAnsi="Segoe UI" w:cs="Segoe UI"/>
          <w:color w:val="000000"/>
          <w:sz w:val="21"/>
          <w:szCs w:val="21"/>
          <w:lang w:val="en-GB" w:eastAsia="en-GB"/>
        </w:rPr>
        <w:t>Goyang</w:t>
      </w:r>
      <w:proofErr w:type="spellEnd"/>
      <w:r w:rsidRPr="00B40504">
        <w:rPr>
          <w:rFonts w:ascii="Segoe UI" w:eastAsia="Times New Roman" w:hAnsi="Segoe UI" w:cs="Segoe UI"/>
          <w:color w:val="000000"/>
          <w:sz w:val="21"/>
          <w:szCs w:val="21"/>
          <w:lang w:val="en-GB" w:eastAsia="en-GB"/>
        </w:rPr>
        <w:t>, Republic of Korea, from </w:t>
      </w:r>
      <w:r w:rsidRPr="00B40504">
        <w:rPr>
          <w:rFonts w:ascii="Segoe UI" w:eastAsia="Times New Roman" w:hAnsi="Segoe UI" w:cs="Segoe UI"/>
          <w:b/>
          <w:bCs/>
          <w:color w:val="000000"/>
          <w:sz w:val="21"/>
          <w:szCs w:val="21"/>
          <w:lang w:val="en-GB" w:eastAsia="en-GB"/>
        </w:rPr>
        <w:t>July 2025 to July 2026</w:t>
      </w:r>
      <w:r w:rsidRPr="00B40504">
        <w:rPr>
          <w:rFonts w:ascii="Segoe UI" w:eastAsia="Times New Roman" w:hAnsi="Segoe UI" w:cs="Segoe UI"/>
          <w:color w:val="000000"/>
          <w:sz w:val="21"/>
          <w:szCs w:val="21"/>
          <w:lang w:val="en-GB" w:eastAsia="en-GB"/>
        </w:rPr>
        <w:t>.</w:t>
      </w:r>
    </w:p>
    <w:p w14:paraId="264F64C7" w14:textId="77777777" w:rsidR="00B40504" w:rsidRPr="00B40504" w:rsidRDefault="00B40504" w:rsidP="00B40504">
      <w:pPr>
        <w:spacing w:before="100" w:beforeAutospacing="1" w:after="100" w:afterAutospacing="1" w:line="300" w:lineRule="atLeast"/>
        <w:rPr>
          <w:rFonts w:ascii="Segoe UI" w:eastAsia="Times New Roman" w:hAnsi="Segoe UI" w:cs="Segoe UI"/>
          <w:color w:val="000000"/>
          <w:sz w:val="21"/>
          <w:szCs w:val="21"/>
          <w:lang w:val="en-GB" w:eastAsia="en-GB"/>
        </w:rPr>
      </w:pPr>
      <w:r w:rsidRPr="00B40504">
        <w:rPr>
          <w:rFonts w:ascii="Segoe UI" w:eastAsia="Times New Roman" w:hAnsi="Segoe UI" w:cs="Segoe UI"/>
          <w:color w:val="000000"/>
          <w:sz w:val="21"/>
          <w:szCs w:val="21"/>
          <w:lang w:val="en-GB" w:eastAsia="en-GB"/>
        </w:rPr>
        <w:t>NCC is one of the world's highest-volume ovarian cancer centres, treating over </w:t>
      </w:r>
      <w:r w:rsidRPr="00B40504">
        <w:rPr>
          <w:rFonts w:ascii="Segoe UI" w:eastAsia="Times New Roman" w:hAnsi="Segoe UI" w:cs="Segoe UI"/>
          <w:b/>
          <w:bCs/>
          <w:color w:val="000000"/>
          <w:sz w:val="21"/>
          <w:szCs w:val="21"/>
          <w:lang w:val="en-GB" w:eastAsia="en-GB"/>
        </w:rPr>
        <w:t>500 ovarian cancer patients annually</w:t>
      </w:r>
      <w:r w:rsidRPr="00B40504">
        <w:rPr>
          <w:rFonts w:ascii="Segoe UI" w:eastAsia="Times New Roman" w:hAnsi="Segoe UI" w:cs="Segoe UI"/>
          <w:color w:val="000000"/>
          <w:sz w:val="21"/>
          <w:szCs w:val="21"/>
          <w:lang w:val="en-GB" w:eastAsia="en-GB"/>
        </w:rPr>
        <w:t> and recognised for expertise in advanced cytoreductive surgery, robotic surgery and hyperthermic intraperitoneal chemotherapy (HIPEC).</w:t>
      </w:r>
    </w:p>
    <w:p w14:paraId="4ED9F5DE" w14:textId="5A1019CC" w:rsidR="00B40504" w:rsidRPr="00B40504" w:rsidRDefault="00B40504" w:rsidP="00B40504">
      <w:pPr>
        <w:spacing w:before="100" w:beforeAutospacing="1" w:after="100" w:afterAutospacing="1" w:line="300" w:lineRule="atLeast"/>
        <w:rPr>
          <w:rFonts w:ascii="Segoe UI" w:eastAsia="Times New Roman" w:hAnsi="Segoe UI" w:cs="Segoe UI"/>
          <w:color w:val="000000"/>
          <w:sz w:val="21"/>
          <w:szCs w:val="21"/>
          <w:lang w:val="en-GB" w:eastAsia="en-GB"/>
        </w:rPr>
      </w:pPr>
      <w:r w:rsidRPr="00B40504">
        <w:rPr>
          <w:rFonts w:ascii="Segoe UI" w:eastAsia="Times New Roman" w:hAnsi="Segoe UI" w:cs="Segoe UI"/>
          <w:color w:val="000000"/>
          <w:sz w:val="21"/>
          <w:szCs w:val="21"/>
          <w:lang w:val="en-GB" w:eastAsia="en-GB"/>
        </w:rPr>
        <w:t>Under the supervision of </w:t>
      </w:r>
      <w:r w:rsidRPr="00B40504">
        <w:rPr>
          <w:rFonts w:ascii="Segoe UI" w:eastAsia="Times New Roman" w:hAnsi="Segoe UI" w:cs="Segoe UI"/>
          <w:b/>
          <w:bCs/>
          <w:color w:val="000000"/>
          <w:sz w:val="21"/>
          <w:szCs w:val="21"/>
          <w:lang w:val="en-GB" w:eastAsia="en-GB"/>
        </w:rPr>
        <w:t>Professor Myong Cheol Lim</w:t>
      </w:r>
      <w:r>
        <w:rPr>
          <w:rFonts w:ascii="Segoe UI" w:eastAsia="Times New Roman" w:hAnsi="Segoe UI" w:cs="Segoe UI"/>
          <w:color w:val="000000"/>
          <w:sz w:val="21"/>
          <w:szCs w:val="21"/>
          <w:lang w:val="en-GB" w:eastAsia="en-GB"/>
        </w:rPr>
        <w:t xml:space="preserve"> and </w:t>
      </w:r>
      <w:r w:rsidRPr="00B40504">
        <w:rPr>
          <w:rFonts w:ascii="Segoe UI" w:eastAsia="Times New Roman" w:hAnsi="Segoe UI" w:cs="Segoe UI"/>
          <w:b/>
          <w:bCs/>
          <w:color w:val="000000"/>
          <w:sz w:val="21"/>
          <w:szCs w:val="21"/>
          <w:lang w:val="en-GB" w:eastAsia="en-GB"/>
        </w:rPr>
        <w:t xml:space="preserve">Professor San-Yoon </w:t>
      </w:r>
      <w:proofErr w:type="gramStart"/>
      <w:r w:rsidRPr="00B40504">
        <w:rPr>
          <w:rFonts w:ascii="Segoe UI" w:eastAsia="Times New Roman" w:hAnsi="Segoe UI" w:cs="Segoe UI"/>
          <w:b/>
          <w:bCs/>
          <w:color w:val="000000"/>
          <w:sz w:val="21"/>
          <w:szCs w:val="21"/>
          <w:lang w:val="en-GB" w:eastAsia="en-GB"/>
        </w:rPr>
        <w:t>Park</w:t>
      </w:r>
      <w:r w:rsidRPr="00B40504">
        <w:rPr>
          <w:rFonts w:ascii="Segoe UI" w:eastAsia="Times New Roman" w:hAnsi="Segoe UI" w:cs="Segoe UI"/>
          <w:color w:val="000000"/>
          <w:sz w:val="21"/>
          <w:szCs w:val="21"/>
          <w:lang w:val="en-GB" w:eastAsia="en-GB"/>
        </w:rPr>
        <w:t>  my</w:t>
      </w:r>
      <w:proofErr w:type="gramEnd"/>
      <w:r w:rsidRPr="00B40504">
        <w:rPr>
          <w:rFonts w:ascii="Segoe UI" w:eastAsia="Times New Roman" w:hAnsi="Segoe UI" w:cs="Segoe UI"/>
          <w:color w:val="000000"/>
          <w:sz w:val="21"/>
          <w:szCs w:val="21"/>
          <w:lang w:val="en-GB" w:eastAsia="en-GB"/>
        </w:rPr>
        <w:t xml:space="preserve"> fellowship focused on the development of robotic ovarian cancer surgery, management of complex upper abdominal disease, integration of HIPEC into minimally invasive pathways, and participation in international clinical research.</w:t>
      </w:r>
    </w:p>
    <w:p w14:paraId="1ABA1BBE" w14:textId="77777777" w:rsidR="00B40504" w:rsidRPr="00B40504" w:rsidRDefault="00B40504" w:rsidP="00B40504">
      <w:pPr>
        <w:spacing w:before="100" w:beforeAutospacing="1" w:after="100" w:afterAutospacing="1" w:line="300" w:lineRule="atLeast"/>
        <w:outlineLvl w:val="1"/>
        <w:rPr>
          <w:rFonts w:ascii="Segoe UI" w:eastAsia="Times New Roman" w:hAnsi="Segoe UI" w:cs="Segoe UI"/>
          <w:b/>
          <w:bCs/>
          <w:color w:val="000000"/>
          <w:sz w:val="36"/>
          <w:szCs w:val="36"/>
          <w:lang w:val="en-GB" w:eastAsia="en-GB"/>
        </w:rPr>
      </w:pPr>
      <w:r w:rsidRPr="00B40504">
        <w:rPr>
          <w:rFonts w:ascii="Segoe UI" w:eastAsia="Times New Roman" w:hAnsi="Segoe UI" w:cs="Segoe UI"/>
          <w:b/>
          <w:bCs/>
          <w:color w:val="000000"/>
          <w:sz w:val="36"/>
          <w:szCs w:val="36"/>
          <w:lang w:val="en-GB" w:eastAsia="en-GB"/>
        </w:rPr>
        <w:t>Clinical Fellowship Experience</w:t>
      </w:r>
    </w:p>
    <w:p w14:paraId="70C7168C" w14:textId="77777777" w:rsidR="00B40504" w:rsidRPr="00B40504" w:rsidRDefault="00B40504" w:rsidP="00B40504">
      <w:pPr>
        <w:spacing w:before="100" w:beforeAutospacing="1" w:after="100" w:afterAutospacing="1" w:line="300" w:lineRule="atLeast"/>
        <w:rPr>
          <w:rFonts w:ascii="Segoe UI" w:eastAsia="Times New Roman" w:hAnsi="Segoe UI" w:cs="Segoe UI"/>
          <w:color w:val="000000"/>
          <w:sz w:val="21"/>
          <w:szCs w:val="21"/>
          <w:lang w:val="en-GB" w:eastAsia="en-GB"/>
        </w:rPr>
      </w:pPr>
      <w:r w:rsidRPr="00B40504">
        <w:rPr>
          <w:rFonts w:ascii="Segoe UI" w:eastAsia="Times New Roman" w:hAnsi="Segoe UI" w:cs="Segoe UI"/>
          <w:color w:val="000000"/>
          <w:sz w:val="21"/>
          <w:szCs w:val="21"/>
          <w:lang w:val="en-GB" w:eastAsia="en-GB"/>
        </w:rPr>
        <w:t>During the fellowship, I was fully integrated into the ovarian cancer multidisciplinary team, attending specialist clinics, multidisciplinary meetings, ward rounds and operating theatres. This provided comprehensive exposure to the management of advanced ovarian cancer from treatment planning to postoperative care.</w:t>
      </w:r>
    </w:p>
    <w:p w14:paraId="20B8E07D" w14:textId="77777777" w:rsidR="00B40504" w:rsidRPr="00B40504" w:rsidRDefault="00B40504" w:rsidP="00B40504">
      <w:pPr>
        <w:spacing w:before="100" w:beforeAutospacing="1" w:after="100" w:afterAutospacing="1" w:line="300" w:lineRule="atLeast"/>
        <w:rPr>
          <w:rFonts w:ascii="Segoe UI" w:eastAsia="Times New Roman" w:hAnsi="Segoe UI" w:cs="Segoe UI"/>
          <w:color w:val="000000"/>
          <w:sz w:val="21"/>
          <w:szCs w:val="21"/>
          <w:lang w:val="en-GB" w:eastAsia="en-GB"/>
        </w:rPr>
      </w:pPr>
      <w:r w:rsidRPr="00B40504">
        <w:rPr>
          <w:rFonts w:ascii="Segoe UI" w:eastAsia="Times New Roman" w:hAnsi="Segoe UI" w:cs="Segoe UI"/>
          <w:color w:val="000000"/>
          <w:sz w:val="21"/>
          <w:szCs w:val="21"/>
          <w:lang w:val="en-GB" w:eastAsia="en-GB"/>
        </w:rPr>
        <w:t>A major focus was understanding how minimally invasive surgery can be applied safely to advanced ovarian cancer while maintaining complete cytoreduction. Through regular participation in robotic operating lists, I gained insight into patient selection, preoperative imaging assessment, operating room organisation, docking strategies and operative planning. During the final phase of the fellowship, I participated in approximately </w:t>
      </w:r>
      <w:r w:rsidRPr="00B40504">
        <w:rPr>
          <w:rFonts w:ascii="Segoe UI" w:eastAsia="Times New Roman" w:hAnsi="Segoe UI" w:cs="Segoe UI"/>
          <w:b/>
          <w:bCs/>
          <w:color w:val="000000"/>
          <w:sz w:val="21"/>
          <w:szCs w:val="21"/>
          <w:lang w:val="en-GB" w:eastAsia="en-GB"/>
        </w:rPr>
        <w:t>30 robotic cytoreductive procedures combined with HIPEC</w:t>
      </w:r>
      <w:r w:rsidRPr="00B40504">
        <w:rPr>
          <w:rFonts w:ascii="Segoe UI" w:eastAsia="Times New Roman" w:hAnsi="Segoe UI" w:cs="Segoe UI"/>
          <w:color w:val="000000"/>
          <w:sz w:val="21"/>
          <w:szCs w:val="21"/>
          <w:lang w:val="en-GB" w:eastAsia="en-GB"/>
        </w:rPr>
        <w:t>.</w:t>
      </w:r>
    </w:p>
    <w:p w14:paraId="6F88D6FA" w14:textId="77777777" w:rsidR="00B40504" w:rsidRPr="00B40504" w:rsidRDefault="00B40504" w:rsidP="00B40504">
      <w:pPr>
        <w:spacing w:before="100" w:beforeAutospacing="1" w:after="100" w:afterAutospacing="1" w:line="300" w:lineRule="atLeast"/>
        <w:rPr>
          <w:rFonts w:ascii="Segoe UI" w:eastAsia="Times New Roman" w:hAnsi="Segoe UI" w:cs="Segoe UI"/>
          <w:color w:val="000000"/>
          <w:sz w:val="21"/>
          <w:szCs w:val="21"/>
          <w:lang w:val="en-GB" w:eastAsia="en-GB"/>
        </w:rPr>
      </w:pPr>
      <w:r w:rsidRPr="00B40504">
        <w:rPr>
          <w:rFonts w:ascii="Segoe UI" w:eastAsia="Times New Roman" w:hAnsi="Segoe UI" w:cs="Segoe UI"/>
          <w:color w:val="000000"/>
          <w:sz w:val="21"/>
          <w:szCs w:val="21"/>
          <w:lang w:val="en-GB" w:eastAsia="en-GB"/>
        </w:rPr>
        <w:t xml:space="preserve">The NCC programme demonstrated the value of multidisciplinary collaboration in managing complex disease. I observed and assisted procedures involving gynaecological oncology, upper gastrointestinal and thoracic surgical teams, including robotic splenectomy and </w:t>
      </w:r>
      <w:proofErr w:type="spellStart"/>
      <w:r w:rsidRPr="00B40504">
        <w:rPr>
          <w:rFonts w:ascii="Segoe UI" w:eastAsia="Times New Roman" w:hAnsi="Segoe UI" w:cs="Segoe UI"/>
          <w:color w:val="000000"/>
          <w:sz w:val="21"/>
          <w:szCs w:val="21"/>
          <w:lang w:val="en-GB" w:eastAsia="en-GB"/>
        </w:rPr>
        <w:t>cardiophrenic</w:t>
      </w:r>
      <w:proofErr w:type="spellEnd"/>
      <w:r w:rsidRPr="00B40504">
        <w:rPr>
          <w:rFonts w:ascii="Segoe UI" w:eastAsia="Times New Roman" w:hAnsi="Segoe UI" w:cs="Segoe UI"/>
          <w:color w:val="000000"/>
          <w:sz w:val="21"/>
          <w:szCs w:val="21"/>
          <w:lang w:val="en-GB" w:eastAsia="en-GB"/>
        </w:rPr>
        <w:t xml:space="preserve"> lymph node dissection. These experiences highlighted the importance of careful planning and coordinated decision-making when extending minimally invasive approaches to advanced disease.</w:t>
      </w:r>
    </w:p>
    <w:p w14:paraId="6FAC1E2B" w14:textId="77777777" w:rsidR="00B40504" w:rsidRPr="00B40504" w:rsidRDefault="00B40504" w:rsidP="00B40504">
      <w:pPr>
        <w:spacing w:before="100" w:beforeAutospacing="1" w:after="100" w:afterAutospacing="1" w:line="300" w:lineRule="atLeast"/>
        <w:rPr>
          <w:rFonts w:ascii="Segoe UI" w:eastAsia="Times New Roman" w:hAnsi="Segoe UI" w:cs="Segoe UI"/>
          <w:color w:val="000000"/>
          <w:sz w:val="21"/>
          <w:szCs w:val="21"/>
          <w:lang w:val="en-GB" w:eastAsia="en-GB"/>
        </w:rPr>
      </w:pPr>
      <w:r w:rsidRPr="00B40504">
        <w:rPr>
          <w:rFonts w:ascii="Segoe UI" w:eastAsia="Times New Roman" w:hAnsi="Segoe UI" w:cs="Segoe UI"/>
          <w:color w:val="000000"/>
          <w:sz w:val="21"/>
          <w:szCs w:val="21"/>
          <w:lang w:val="en-GB" w:eastAsia="en-GB"/>
        </w:rPr>
        <w:lastRenderedPageBreak/>
        <w:t>I also gained practical experience in HIPEC delivery, including different catheter configurations tailored to disease distribution and patient anatomy. This provided valuable insight into the technical and organisational requirements necessary for safe implementation of HIPEC programmes.</w:t>
      </w:r>
    </w:p>
    <w:p w14:paraId="390E404C" w14:textId="77777777" w:rsidR="00B40504" w:rsidRPr="00B40504" w:rsidRDefault="00B40504" w:rsidP="00B40504">
      <w:pPr>
        <w:spacing w:before="100" w:beforeAutospacing="1" w:after="100" w:afterAutospacing="1" w:line="300" w:lineRule="atLeast"/>
        <w:outlineLvl w:val="1"/>
        <w:rPr>
          <w:rFonts w:ascii="Segoe UI" w:eastAsia="Times New Roman" w:hAnsi="Segoe UI" w:cs="Segoe UI"/>
          <w:b/>
          <w:bCs/>
          <w:color w:val="000000"/>
          <w:sz w:val="36"/>
          <w:szCs w:val="36"/>
          <w:lang w:val="en-GB" w:eastAsia="en-GB"/>
        </w:rPr>
      </w:pPr>
      <w:r w:rsidRPr="00B40504">
        <w:rPr>
          <w:rFonts w:ascii="Segoe UI" w:eastAsia="Times New Roman" w:hAnsi="Segoe UI" w:cs="Segoe UI"/>
          <w:b/>
          <w:bCs/>
          <w:color w:val="000000"/>
          <w:sz w:val="36"/>
          <w:szCs w:val="36"/>
          <w:lang w:val="en-GB" w:eastAsia="en-GB"/>
        </w:rPr>
        <w:t>LANCE Trial and Clinical Research</w:t>
      </w:r>
    </w:p>
    <w:p w14:paraId="72C57401" w14:textId="77777777" w:rsidR="00B40504" w:rsidRPr="00B40504" w:rsidRDefault="00B40504" w:rsidP="00B40504">
      <w:pPr>
        <w:spacing w:before="100" w:beforeAutospacing="1" w:after="100" w:afterAutospacing="1" w:line="300" w:lineRule="atLeast"/>
        <w:rPr>
          <w:rFonts w:ascii="Segoe UI" w:eastAsia="Times New Roman" w:hAnsi="Segoe UI" w:cs="Segoe UI"/>
          <w:color w:val="000000"/>
          <w:sz w:val="21"/>
          <w:szCs w:val="21"/>
          <w:lang w:val="en-GB" w:eastAsia="en-GB"/>
        </w:rPr>
      </w:pPr>
      <w:r w:rsidRPr="00B40504">
        <w:rPr>
          <w:rFonts w:ascii="Segoe UI" w:eastAsia="Times New Roman" w:hAnsi="Segoe UI" w:cs="Segoe UI"/>
          <w:color w:val="000000"/>
          <w:sz w:val="21"/>
          <w:szCs w:val="21"/>
          <w:lang w:val="en-GB" w:eastAsia="en-GB"/>
        </w:rPr>
        <w:t>A particularly valuable aspect of the fellowship was involvement in the </w:t>
      </w:r>
      <w:r w:rsidRPr="00B40504">
        <w:rPr>
          <w:rFonts w:ascii="Segoe UI" w:eastAsia="Times New Roman" w:hAnsi="Segoe UI" w:cs="Segoe UI"/>
          <w:b/>
          <w:bCs/>
          <w:color w:val="000000"/>
          <w:sz w:val="21"/>
          <w:szCs w:val="21"/>
          <w:lang w:val="en-GB" w:eastAsia="en-GB"/>
        </w:rPr>
        <w:t>LANCE trial</w:t>
      </w:r>
      <w:r w:rsidRPr="00B40504">
        <w:rPr>
          <w:rFonts w:ascii="Segoe UI" w:eastAsia="Times New Roman" w:hAnsi="Segoe UI" w:cs="Segoe UI"/>
          <w:color w:val="000000"/>
          <w:sz w:val="21"/>
          <w:szCs w:val="21"/>
          <w:lang w:val="en-GB" w:eastAsia="en-GB"/>
        </w:rPr>
        <w:t>, an international study led by </w:t>
      </w:r>
      <w:r w:rsidRPr="00B40504">
        <w:rPr>
          <w:rFonts w:ascii="Segoe UI" w:eastAsia="Times New Roman" w:hAnsi="Segoe UI" w:cs="Segoe UI"/>
          <w:b/>
          <w:bCs/>
          <w:color w:val="000000"/>
          <w:sz w:val="21"/>
          <w:szCs w:val="21"/>
          <w:lang w:val="en-GB" w:eastAsia="en-GB"/>
        </w:rPr>
        <w:t xml:space="preserve">MD Anderson Cancer </w:t>
      </w:r>
      <w:proofErr w:type="spellStart"/>
      <w:r w:rsidRPr="00B40504">
        <w:rPr>
          <w:rFonts w:ascii="Segoe UI" w:eastAsia="Times New Roman" w:hAnsi="Segoe UI" w:cs="Segoe UI"/>
          <w:b/>
          <w:bCs/>
          <w:color w:val="000000"/>
          <w:sz w:val="21"/>
          <w:szCs w:val="21"/>
          <w:lang w:val="en-GB" w:eastAsia="en-GB"/>
        </w:rPr>
        <w:t>Center</w:t>
      </w:r>
      <w:proofErr w:type="spellEnd"/>
      <w:r w:rsidRPr="00B40504">
        <w:rPr>
          <w:rFonts w:ascii="Segoe UI" w:eastAsia="Times New Roman" w:hAnsi="Segoe UI" w:cs="Segoe UI"/>
          <w:color w:val="000000"/>
          <w:sz w:val="21"/>
          <w:szCs w:val="21"/>
          <w:lang w:val="en-GB" w:eastAsia="en-GB"/>
        </w:rPr>
        <w:t> evaluating robotic interval cytoreductive surgery for advanced ovarian cancer.</w:t>
      </w:r>
    </w:p>
    <w:p w14:paraId="1C0046BF" w14:textId="77777777" w:rsidR="00B40504" w:rsidRPr="00B40504" w:rsidRDefault="00B40504" w:rsidP="00B40504">
      <w:pPr>
        <w:spacing w:before="100" w:beforeAutospacing="1" w:after="100" w:afterAutospacing="1" w:line="300" w:lineRule="atLeast"/>
        <w:rPr>
          <w:rFonts w:ascii="Segoe UI" w:eastAsia="Times New Roman" w:hAnsi="Segoe UI" w:cs="Segoe UI"/>
          <w:color w:val="000000"/>
          <w:sz w:val="21"/>
          <w:szCs w:val="21"/>
          <w:lang w:val="en-GB" w:eastAsia="en-GB"/>
        </w:rPr>
      </w:pPr>
      <w:r w:rsidRPr="00B40504">
        <w:rPr>
          <w:rFonts w:ascii="Segoe UI" w:eastAsia="Times New Roman" w:hAnsi="Segoe UI" w:cs="Segoe UI"/>
          <w:color w:val="000000"/>
          <w:sz w:val="21"/>
          <w:szCs w:val="21"/>
          <w:lang w:val="en-GB" w:eastAsia="en-GB"/>
        </w:rPr>
        <w:t>From September 2025 until trial activation in 2026, I contributed to investigator meetings, site preparation and collaboration with international partners. I represented NCC in discussions regarding trial implementation and participated in the </w:t>
      </w:r>
      <w:r w:rsidRPr="00B40504">
        <w:rPr>
          <w:rFonts w:ascii="Segoe UI" w:eastAsia="Times New Roman" w:hAnsi="Segoe UI" w:cs="Segoe UI"/>
          <w:b/>
          <w:bCs/>
          <w:color w:val="000000"/>
          <w:sz w:val="21"/>
          <w:szCs w:val="21"/>
          <w:lang w:val="en-GB" w:eastAsia="en-GB"/>
        </w:rPr>
        <w:t>Site Initiation Visit (SIV)</w:t>
      </w:r>
      <w:r w:rsidRPr="00B40504">
        <w:rPr>
          <w:rFonts w:ascii="Segoe UI" w:eastAsia="Times New Roman" w:hAnsi="Segoe UI" w:cs="Segoe UI"/>
          <w:color w:val="000000"/>
          <w:sz w:val="21"/>
          <w:szCs w:val="21"/>
          <w:lang w:val="en-GB" w:eastAsia="en-GB"/>
        </w:rPr>
        <w:t> in May 2026.</w:t>
      </w:r>
    </w:p>
    <w:p w14:paraId="51A6D4F1" w14:textId="77777777" w:rsidR="00B40504" w:rsidRPr="00B40504" w:rsidRDefault="00B40504" w:rsidP="00B40504">
      <w:pPr>
        <w:spacing w:before="100" w:beforeAutospacing="1" w:after="100" w:afterAutospacing="1" w:line="300" w:lineRule="atLeast"/>
        <w:rPr>
          <w:rFonts w:ascii="Segoe UI" w:eastAsia="Times New Roman" w:hAnsi="Segoe UI" w:cs="Segoe UI"/>
          <w:color w:val="000000"/>
          <w:sz w:val="21"/>
          <w:szCs w:val="21"/>
          <w:lang w:val="en-GB" w:eastAsia="en-GB"/>
        </w:rPr>
      </w:pPr>
      <w:r w:rsidRPr="00B40504">
        <w:rPr>
          <w:rFonts w:ascii="Segoe UI" w:eastAsia="Times New Roman" w:hAnsi="Segoe UI" w:cs="Segoe UI"/>
          <w:color w:val="000000"/>
          <w:sz w:val="21"/>
          <w:szCs w:val="21"/>
          <w:lang w:val="en-GB" w:eastAsia="en-GB"/>
        </w:rPr>
        <w:t>This experience provided a detailed understanding of international surgical trial development, including regulatory processes, investigator training, surgical standardisation, quality assurance and prospective data collection.</w:t>
      </w:r>
    </w:p>
    <w:p w14:paraId="08440D4D" w14:textId="31C75F3E" w:rsidR="00B40504" w:rsidRPr="00B40504" w:rsidRDefault="00B40504" w:rsidP="00B40504">
      <w:pPr>
        <w:spacing w:before="100" w:beforeAutospacing="1" w:after="100" w:afterAutospacing="1" w:line="300" w:lineRule="atLeast"/>
        <w:rPr>
          <w:rFonts w:ascii="Segoe UI" w:eastAsia="Times New Roman" w:hAnsi="Segoe UI" w:cs="Segoe UI"/>
          <w:color w:val="000000"/>
          <w:sz w:val="21"/>
          <w:szCs w:val="21"/>
          <w:lang w:val="en-GB" w:eastAsia="en-GB"/>
        </w:rPr>
      </w:pPr>
      <w:r w:rsidRPr="00B40504">
        <w:rPr>
          <w:rFonts w:ascii="Segoe UI" w:eastAsia="Times New Roman" w:hAnsi="Segoe UI" w:cs="Segoe UI"/>
          <w:color w:val="000000"/>
          <w:sz w:val="21"/>
          <w:szCs w:val="21"/>
          <w:lang w:val="en-GB" w:eastAsia="en-GB"/>
        </w:rPr>
        <w:t>In addition, I contributed to the </w:t>
      </w:r>
      <w:r w:rsidRPr="00B40504">
        <w:rPr>
          <w:rFonts w:ascii="Segoe UI" w:eastAsia="Times New Roman" w:hAnsi="Segoe UI" w:cs="Segoe UI"/>
          <w:b/>
          <w:bCs/>
          <w:color w:val="000000"/>
          <w:sz w:val="21"/>
          <w:szCs w:val="21"/>
          <w:lang w:val="en-GB" w:eastAsia="en-GB"/>
        </w:rPr>
        <w:t>KOV2R</w:t>
      </w:r>
      <w:r w:rsidRPr="00B40504">
        <w:rPr>
          <w:rFonts w:ascii="Segoe UI" w:eastAsia="Times New Roman" w:hAnsi="Segoe UI" w:cs="Segoe UI"/>
          <w:color w:val="000000"/>
          <w:sz w:val="21"/>
          <w:szCs w:val="21"/>
          <w:lang w:val="en-GB" w:eastAsia="en-GB"/>
        </w:rPr>
        <w:t> and </w:t>
      </w:r>
      <w:r w:rsidRPr="00B40504">
        <w:rPr>
          <w:rFonts w:ascii="Segoe UI" w:eastAsia="Times New Roman" w:hAnsi="Segoe UI" w:cs="Segoe UI"/>
          <w:b/>
          <w:bCs/>
          <w:color w:val="000000"/>
          <w:sz w:val="21"/>
          <w:szCs w:val="21"/>
          <w:lang w:val="en-GB" w:eastAsia="en-GB"/>
        </w:rPr>
        <w:t>KOV4 HIPEC trials</w:t>
      </w:r>
      <w:r w:rsidRPr="00B40504">
        <w:rPr>
          <w:rFonts w:ascii="Segoe UI" w:eastAsia="Times New Roman" w:hAnsi="Segoe UI" w:cs="Segoe UI"/>
          <w:color w:val="000000"/>
          <w:sz w:val="21"/>
          <w:szCs w:val="21"/>
          <w:lang w:val="en-GB" w:eastAsia="en-GB"/>
        </w:rPr>
        <w:t xml:space="preserve">, undertaking clinical data review, outcome analysis and preparation of research outputs. I also </w:t>
      </w:r>
      <w:r>
        <w:rPr>
          <w:rFonts w:ascii="Segoe UI" w:eastAsia="Times New Roman" w:hAnsi="Segoe UI" w:cs="Segoe UI"/>
          <w:color w:val="000000"/>
          <w:sz w:val="21"/>
          <w:szCs w:val="21"/>
          <w:lang w:val="en-GB" w:eastAsia="en-GB"/>
        </w:rPr>
        <w:t xml:space="preserve">led </w:t>
      </w:r>
      <w:r w:rsidRPr="00B40504">
        <w:rPr>
          <w:rFonts w:ascii="Segoe UI" w:eastAsia="Times New Roman" w:hAnsi="Segoe UI" w:cs="Segoe UI"/>
          <w:color w:val="000000"/>
          <w:sz w:val="21"/>
          <w:szCs w:val="21"/>
          <w:lang w:val="en-GB" w:eastAsia="en-GB"/>
        </w:rPr>
        <w:t>studies investigating complications following complex cytoreductive surgery, including bowel ischaemia and outcomes associated with splenectomy in patients receiving PARP inhibitors</w:t>
      </w:r>
      <w:r w:rsidR="004E332A">
        <w:rPr>
          <w:rFonts w:ascii="Segoe UI" w:eastAsia="Times New Roman" w:hAnsi="Segoe UI" w:cs="Segoe UI"/>
          <w:color w:val="000000"/>
          <w:sz w:val="21"/>
          <w:szCs w:val="21"/>
          <w:lang w:val="en-GB" w:eastAsia="en-GB"/>
        </w:rPr>
        <w:t xml:space="preserve"> which have been submitted for publication.</w:t>
      </w:r>
    </w:p>
    <w:p w14:paraId="35BEFE18" w14:textId="77777777" w:rsidR="00B40504" w:rsidRPr="00B40504" w:rsidRDefault="00B40504" w:rsidP="00B40504">
      <w:pPr>
        <w:spacing w:before="100" w:beforeAutospacing="1" w:after="100" w:afterAutospacing="1" w:line="300" w:lineRule="atLeast"/>
        <w:outlineLvl w:val="1"/>
        <w:rPr>
          <w:rFonts w:ascii="Segoe UI" w:eastAsia="Times New Roman" w:hAnsi="Segoe UI" w:cs="Segoe UI"/>
          <w:b/>
          <w:bCs/>
          <w:color w:val="000000"/>
          <w:sz w:val="36"/>
          <w:szCs w:val="36"/>
          <w:lang w:val="en-GB" w:eastAsia="en-GB"/>
        </w:rPr>
      </w:pPr>
      <w:r w:rsidRPr="00B40504">
        <w:rPr>
          <w:rFonts w:ascii="Segoe UI" w:eastAsia="Times New Roman" w:hAnsi="Segoe UI" w:cs="Segoe UI"/>
          <w:b/>
          <w:bCs/>
          <w:color w:val="000000"/>
          <w:sz w:val="36"/>
          <w:szCs w:val="36"/>
          <w:lang w:val="en-GB" w:eastAsia="en-GB"/>
        </w:rPr>
        <w:t>Academic Development</w:t>
      </w:r>
    </w:p>
    <w:p w14:paraId="7B269E41" w14:textId="77777777" w:rsidR="00B40504" w:rsidRPr="00B40504" w:rsidRDefault="00B40504" w:rsidP="00B40504">
      <w:pPr>
        <w:spacing w:before="100" w:beforeAutospacing="1" w:after="100" w:afterAutospacing="1" w:line="300" w:lineRule="atLeast"/>
        <w:rPr>
          <w:rFonts w:ascii="Segoe UI" w:eastAsia="Times New Roman" w:hAnsi="Segoe UI" w:cs="Segoe UI"/>
          <w:color w:val="000000"/>
          <w:sz w:val="21"/>
          <w:szCs w:val="21"/>
          <w:lang w:val="en-GB" w:eastAsia="en-GB"/>
        </w:rPr>
      </w:pPr>
      <w:r w:rsidRPr="00B40504">
        <w:rPr>
          <w:rFonts w:ascii="Segoe UI" w:eastAsia="Times New Roman" w:hAnsi="Segoe UI" w:cs="Segoe UI"/>
          <w:color w:val="000000"/>
          <w:sz w:val="21"/>
          <w:szCs w:val="21"/>
          <w:lang w:val="en-GB" w:eastAsia="en-GB"/>
        </w:rPr>
        <w:t>The fellowship complemented my ongoing PhD in advanced ovarian cancer and provided access to extensive clinical datasets, experienced investigators and international collaborations.</w:t>
      </w:r>
    </w:p>
    <w:p w14:paraId="13922504" w14:textId="77777777" w:rsidR="00B40504" w:rsidRPr="00B40504" w:rsidRDefault="00B40504" w:rsidP="00B40504">
      <w:pPr>
        <w:spacing w:before="100" w:beforeAutospacing="1" w:after="100" w:afterAutospacing="1" w:line="300" w:lineRule="atLeast"/>
        <w:rPr>
          <w:rFonts w:ascii="Segoe UI" w:eastAsia="Times New Roman" w:hAnsi="Segoe UI" w:cs="Segoe UI"/>
          <w:color w:val="000000"/>
          <w:sz w:val="21"/>
          <w:szCs w:val="21"/>
          <w:lang w:val="en-GB" w:eastAsia="en-GB"/>
        </w:rPr>
      </w:pPr>
      <w:r w:rsidRPr="00B40504">
        <w:rPr>
          <w:rFonts w:ascii="Segoe UI" w:eastAsia="Times New Roman" w:hAnsi="Segoe UI" w:cs="Segoe UI"/>
          <w:color w:val="000000"/>
          <w:sz w:val="21"/>
          <w:szCs w:val="21"/>
          <w:lang w:val="en-GB" w:eastAsia="en-GB"/>
        </w:rPr>
        <w:t>During the fellowship, I presented research at major international meetings, including a poster presentation at </w:t>
      </w:r>
      <w:r w:rsidRPr="00B40504">
        <w:rPr>
          <w:rFonts w:ascii="Segoe UI" w:eastAsia="Times New Roman" w:hAnsi="Segoe UI" w:cs="Segoe UI"/>
          <w:b/>
          <w:bCs/>
          <w:color w:val="000000"/>
          <w:sz w:val="21"/>
          <w:szCs w:val="21"/>
          <w:lang w:val="en-GB" w:eastAsia="en-GB"/>
        </w:rPr>
        <w:t>ASCO 2026</w:t>
      </w:r>
      <w:r w:rsidRPr="00B40504">
        <w:rPr>
          <w:rFonts w:ascii="Segoe UI" w:eastAsia="Times New Roman" w:hAnsi="Segoe UI" w:cs="Segoe UI"/>
          <w:color w:val="000000"/>
          <w:sz w:val="21"/>
          <w:szCs w:val="21"/>
          <w:lang w:val="en-GB" w:eastAsia="en-GB"/>
        </w:rPr>
        <w:t> on HIPEC outcomes and oral presentations at the </w:t>
      </w:r>
      <w:r w:rsidRPr="00B40504">
        <w:rPr>
          <w:rFonts w:ascii="Segoe UI" w:eastAsia="Times New Roman" w:hAnsi="Segoe UI" w:cs="Segoe UI"/>
          <w:b/>
          <w:bCs/>
          <w:color w:val="000000"/>
          <w:sz w:val="21"/>
          <w:szCs w:val="21"/>
          <w:lang w:val="en-GB" w:eastAsia="en-GB"/>
        </w:rPr>
        <w:t xml:space="preserve">Korean Society of </w:t>
      </w:r>
      <w:proofErr w:type="spellStart"/>
      <w:r w:rsidRPr="00B40504">
        <w:rPr>
          <w:rFonts w:ascii="Segoe UI" w:eastAsia="Times New Roman" w:hAnsi="Segoe UI" w:cs="Segoe UI"/>
          <w:b/>
          <w:bCs/>
          <w:color w:val="000000"/>
          <w:sz w:val="21"/>
          <w:szCs w:val="21"/>
          <w:lang w:val="en-GB" w:eastAsia="en-GB"/>
        </w:rPr>
        <w:t>Gynecologic</w:t>
      </w:r>
      <w:proofErr w:type="spellEnd"/>
      <w:r w:rsidRPr="00B40504">
        <w:rPr>
          <w:rFonts w:ascii="Segoe UI" w:eastAsia="Times New Roman" w:hAnsi="Segoe UI" w:cs="Segoe UI"/>
          <w:b/>
          <w:bCs/>
          <w:color w:val="000000"/>
          <w:sz w:val="21"/>
          <w:szCs w:val="21"/>
          <w:lang w:val="en-GB" w:eastAsia="en-GB"/>
        </w:rPr>
        <w:t xml:space="preserve"> Oncology (KSGO) 2026</w:t>
      </w:r>
      <w:r w:rsidRPr="00B40504">
        <w:rPr>
          <w:rFonts w:ascii="Segoe UI" w:eastAsia="Times New Roman" w:hAnsi="Segoe UI" w:cs="Segoe UI"/>
          <w:color w:val="000000"/>
          <w:sz w:val="21"/>
          <w:szCs w:val="21"/>
          <w:lang w:val="en-GB" w:eastAsia="en-GB"/>
        </w:rPr>
        <w:t>, including findings from the KOV2R HIPEC trial.</w:t>
      </w:r>
    </w:p>
    <w:p w14:paraId="68A2D89A" w14:textId="77777777" w:rsidR="00B40504" w:rsidRPr="00B40504" w:rsidRDefault="00B40504" w:rsidP="00B40504">
      <w:pPr>
        <w:spacing w:before="100" w:beforeAutospacing="1" w:after="100" w:afterAutospacing="1" w:line="300" w:lineRule="atLeast"/>
        <w:outlineLvl w:val="1"/>
        <w:rPr>
          <w:rFonts w:ascii="Segoe UI" w:eastAsia="Times New Roman" w:hAnsi="Segoe UI" w:cs="Segoe UI"/>
          <w:b/>
          <w:bCs/>
          <w:color w:val="000000"/>
          <w:sz w:val="36"/>
          <w:szCs w:val="36"/>
          <w:lang w:val="en-GB" w:eastAsia="en-GB"/>
        </w:rPr>
      </w:pPr>
      <w:r w:rsidRPr="00B40504">
        <w:rPr>
          <w:rFonts w:ascii="Segoe UI" w:eastAsia="Times New Roman" w:hAnsi="Segoe UI" w:cs="Segoe UI"/>
          <w:b/>
          <w:bCs/>
          <w:color w:val="000000"/>
          <w:sz w:val="36"/>
          <w:szCs w:val="36"/>
          <w:lang w:val="en-GB" w:eastAsia="en-GB"/>
        </w:rPr>
        <w:t>Impact on Future NHS Practice</w:t>
      </w:r>
    </w:p>
    <w:p w14:paraId="4A5C7718" w14:textId="6152CC8E" w:rsidR="00B40504" w:rsidRPr="00B40504" w:rsidRDefault="00B40504" w:rsidP="00B40504">
      <w:pPr>
        <w:spacing w:before="100" w:beforeAutospacing="1" w:after="100" w:afterAutospacing="1" w:line="300" w:lineRule="atLeast"/>
        <w:rPr>
          <w:rFonts w:ascii="Segoe UI" w:eastAsia="Times New Roman" w:hAnsi="Segoe UI" w:cs="Segoe UI"/>
          <w:color w:val="000000"/>
          <w:sz w:val="21"/>
          <w:szCs w:val="21"/>
          <w:lang w:val="en-GB" w:eastAsia="en-GB"/>
        </w:rPr>
      </w:pPr>
      <w:r w:rsidRPr="00B40504">
        <w:rPr>
          <w:rFonts w:ascii="Segoe UI" w:eastAsia="Times New Roman" w:hAnsi="Segoe UI" w:cs="Segoe UI"/>
          <w:color w:val="000000"/>
          <w:sz w:val="21"/>
          <w:szCs w:val="21"/>
          <w:lang w:val="en-GB" w:eastAsia="en-GB"/>
        </w:rPr>
        <w:t xml:space="preserve">This fellowship has direct relevance to </w:t>
      </w:r>
      <w:proofErr w:type="gramStart"/>
      <w:r w:rsidRPr="00B40504">
        <w:rPr>
          <w:rFonts w:ascii="Segoe UI" w:eastAsia="Times New Roman" w:hAnsi="Segoe UI" w:cs="Segoe UI"/>
          <w:color w:val="000000"/>
          <w:sz w:val="21"/>
          <w:szCs w:val="21"/>
          <w:lang w:val="en-GB" w:eastAsia="en-GB"/>
        </w:rPr>
        <w:t>my  consultant</w:t>
      </w:r>
      <w:proofErr w:type="gramEnd"/>
      <w:r w:rsidRPr="00B40504">
        <w:rPr>
          <w:rFonts w:ascii="Segoe UI" w:eastAsia="Times New Roman" w:hAnsi="Segoe UI" w:cs="Segoe UI"/>
          <w:color w:val="000000"/>
          <w:sz w:val="21"/>
          <w:szCs w:val="21"/>
          <w:lang w:val="en-GB" w:eastAsia="en-GB"/>
        </w:rPr>
        <w:t xml:space="preserve"> practice at </w:t>
      </w:r>
      <w:r w:rsidRPr="00B40504">
        <w:rPr>
          <w:rFonts w:ascii="Segoe UI" w:eastAsia="Times New Roman" w:hAnsi="Segoe UI" w:cs="Segoe UI"/>
          <w:b/>
          <w:bCs/>
          <w:color w:val="000000"/>
          <w:sz w:val="21"/>
          <w:szCs w:val="21"/>
          <w:lang w:val="en-GB" w:eastAsia="en-GB"/>
        </w:rPr>
        <w:t>Gloucestershire Hospitals NHS Foundation Trust</w:t>
      </w:r>
      <w:r w:rsidRPr="00B40504">
        <w:rPr>
          <w:rFonts w:ascii="Segoe UI" w:eastAsia="Times New Roman" w:hAnsi="Segoe UI" w:cs="Segoe UI"/>
          <w:color w:val="000000"/>
          <w:sz w:val="21"/>
          <w:szCs w:val="21"/>
          <w:lang w:val="en-GB" w:eastAsia="en-GB"/>
        </w:rPr>
        <w:t>, where preparations are underway to recruit to the </w:t>
      </w:r>
      <w:r w:rsidRPr="00B40504">
        <w:rPr>
          <w:rFonts w:ascii="Segoe UI" w:eastAsia="Times New Roman" w:hAnsi="Segoe UI" w:cs="Segoe UI"/>
          <w:b/>
          <w:bCs/>
          <w:color w:val="000000"/>
          <w:sz w:val="21"/>
          <w:szCs w:val="21"/>
          <w:lang w:val="en-GB" w:eastAsia="en-GB"/>
        </w:rPr>
        <w:t>MIRRORS trial</w:t>
      </w:r>
      <w:r w:rsidRPr="00B40504">
        <w:rPr>
          <w:rFonts w:ascii="Segoe UI" w:eastAsia="Times New Roman" w:hAnsi="Segoe UI" w:cs="Segoe UI"/>
          <w:color w:val="000000"/>
          <w:sz w:val="21"/>
          <w:szCs w:val="21"/>
          <w:lang w:val="en-GB" w:eastAsia="en-GB"/>
        </w:rPr>
        <w:t> evaluating minimally invasive interval debulking surgery for advanced ovarian cancer.</w:t>
      </w:r>
    </w:p>
    <w:p w14:paraId="5851A3D1" w14:textId="77777777" w:rsidR="00B40504" w:rsidRPr="00B40504" w:rsidRDefault="00B40504" w:rsidP="00B40504">
      <w:pPr>
        <w:spacing w:before="100" w:beforeAutospacing="1" w:after="100" w:afterAutospacing="1" w:line="300" w:lineRule="atLeast"/>
        <w:rPr>
          <w:rFonts w:ascii="Segoe UI" w:eastAsia="Times New Roman" w:hAnsi="Segoe UI" w:cs="Segoe UI"/>
          <w:color w:val="000000"/>
          <w:sz w:val="21"/>
          <w:szCs w:val="21"/>
          <w:lang w:val="en-GB" w:eastAsia="en-GB"/>
        </w:rPr>
      </w:pPr>
      <w:r w:rsidRPr="00B40504">
        <w:rPr>
          <w:rFonts w:ascii="Segoe UI" w:eastAsia="Times New Roman" w:hAnsi="Segoe UI" w:cs="Segoe UI"/>
          <w:color w:val="000000"/>
          <w:sz w:val="21"/>
          <w:szCs w:val="21"/>
          <w:lang w:val="en-GB" w:eastAsia="en-GB"/>
        </w:rPr>
        <w:t>The experience gained at NCC has provided practical insight into patient selection, robotic service organisation, multidisciplinary pathways and clinical trial delivery. My exposure to robotic HIPEC programmes will also support future service development as HIPEC becomes increasingly integrated into UK gynaecological oncology practice.</w:t>
      </w:r>
    </w:p>
    <w:p w14:paraId="4F06696F" w14:textId="77777777" w:rsidR="00B40504" w:rsidRPr="00B40504" w:rsidRDefault="00B40504" w:rsidP="00B40504">
      <w:pPr>
        <w:spacing w:before="100" w:beforeAutospacing="1" w:after="100" w:afterAutospacing="1" w:line="300" w:lineRule="atLeast"/>
        <w:rPr>
          <w:rFonts w:ascii="Segoe UI" w:eastAsia="Times New Roman" w:hAnsi="Segoe UI" w:cs="Segoe UI"/>
          <w:color w:val="000000"/>
          <w:sz w:val="21"/>
          <w:szCs w:val="21"/>
          <w:lang w:val="en-GB" w:eastAsia="en-GB"/>
        </w:rPr>
      </w:pPr>
      <w:r w:rsidRPr="00B40504">
        <w:rPr>
          <w:rFonts w:ascii="Segoe UI" w:eastAsia="Times New Roman" w:hAnsi="Segoe UI" w:cs="Segoe UI"/>
          <w:color w:val="000000"/>
          <w:sz w:val="21"/>
          <w:szCs w:val="21"/>
          <w:lang w:val="en-GB" w:eastAsia="en-GB"/>
        </w:rPr>
        <w:t>The knowledge gained will be disseminated through consultant and trainee education, regional meetings and ongoing development of robotic ovarian cancer pathways within the NHS.</w:t>
      </w:r>
    </w:p>
    <w:p w14:paraId="44079F5D" w14:textId="77777777" w:rsidR="00B40504" w:rsidRPr="00B40504" w:rsidRDefault="00B40504" w:rsidP="00B40504">
      <w:pPr>
        <w:spacing w:before="100" w:beforeAutospacing="1" w:after="100" w:afterAutospacing="1" w:line="300" w:lineRule="atLeast"/>
        <w:outlineLvl w:val="1"/>
        <w:rPr>
          <w:rFonts w:ascii="Segoe UI" w:eastAsia="Times New Roman" w:hAnsi="Segoe UI" w:cs="Segoe UI"/>
          <w:b/>
          <w:bCs/>
          <w:color w:val="000000"/>
          <w:sz w:val="36"/>
          <w:szCs w:val="36"/>
          <w:lang w:val="en-GB" w:eastAsia="en-GB"/>
        </w:rPr>
      </w:pPr>
      <w:r w:rsidRPr="00B40504">
        <w:rPr>
          <w:rFonts w:ascii="Segoe UI" w:eastAsia="Times New Roman" w:hAnsi="Segoe UI" w:cs="Segoe UI"/>
          <w:b/>
          <w:bCs/>
          <w:color w:val="000000"/>
          <w:sz w:val="36"/>
          <w:szCs w:val="36"/>
          <w:lang w:val="en-GB" w:eastAsia="en-GB"/>
        </w:rPr>
        <w:lastRenderedPageBreak/>
        <w:t>Conclusion</w:t>
      </w:r>
    </w:p>
    <w:p w14:paraId="73799D08" w14:textId="77777777" w:rsidR="00B40504" w:rsidRPr="00B40504" w:rsidRDefault="00B40504" w:rsidP="00B40504">
      <w:pPr>
        <w:spacing w:before="100" w:beforeAutospacing="1" w:after="100" w:afterAutospacing="1" w:line="300" w:lineRule="atLeast"/>
        <w:rPr>
          <w:rFonts w:ascii="Segoe UI" w:eastAsia="Times New Roman" w:hAnsi="Segoe UI" w:cs="Segoe UI"/>
          <w:color w:val="000000"/>
          <w:sz w:val="21"/>
          <w:szCs w:val="21"/>
          <w:lang w:val="en-GB" w:eastAsia="en-GB"/>
        </w:rPr>
      </w:pPr>
      <w:r w:rsidRPr="00B40504">
        <w:rPr>
          <w:rFonts w:ascii="Segoe UI" w:eastAsia="Times New Roman" w:hAnsi="Segoe UI" w:cs="Segoe UI"/>
          <w:color w:val="000000"/>
          <w:sz w:val="21"/>
          <w:szCs w:val="21"/>
          <w:lang w:val="en-GB" w:eastAsia="en-GB"/>
        </w:rPr>
        <w:t>This fellowship has significantly enhanced my surgical, academic and research experience. It provided advanced exposure to robotic ovarian cancer surgery and HIPEC while enabling active participation in international clinical trial development.</w:t>
      </w:r>
    </w:p>
    <w:p w14:paraId="1B8A2B7A" w14:textId="0278F280" w:rsidR="00B40504" w:rsidRPr="00B40504" w:rsidRDefault="00B40504" w:rsidP="00B40504">
      <w:pPr>
        <w:spacing w:before="100" w:beforeAutospacing="1" w:after="100" w:afterAutospacing="1" w:line="300" w:lineRule="atLeast"/>
        <w:rPr>
          <w:rFonts w:ascii="Segoe UI" w:eastAsia="Times New Roman" w:hAnsi="Segoe UI" w:cs="Segoe UI"/>
          <w:color w:val="000000"/>
          <w:sz w:val="21"/>
          <w:szCs w:val="21"/>
          <w:lang w:val="en-GB" w:eastAsia="en-GB"/>
        </w:rPr>
      </w:pPr>
      <w:r w:rsidRPr="00B40504">
        <w:rPr>
          <w:rFonts w:ascii="Segoe UI" w:eastAsia="Times New Roman" w:hAnsi="Segoe UI" w:cs="Segoe UI"/>
          <w:color w:val="000000"/>
          <w:sz w:val="21"/>
          <w:szCs w:val="21"/>
          <w:lang w:val="en-GB" w:eastAsia="en-GB"/>
        </w:rPr>
        <w:t xml:space="preserve">I am extremely grateful to the BSGE for supporting this opportunity. The skills, knowledge and collaborations gained at the National Cancer </w:t>
      </w:r>
      <w:proofErr w:type="spellStart"/>
      <w:r w:rsidRPr="00B40504">
        <w:rPr>
          <w:rFonts w:ascii="Segoe UI" w:eastAsia="Times New Roman" w:hAnsi="Segoe UI" w:cs="Segoe UI"/>
          <w:color w:val="000000"/>
          <w:sz w:val="21"/>
          <w:szCs w:val="21"/>
          <w:lang w:val="en-GB" w:eastAsia="en-GB"/>
        </w:rPr>
        <w:t>Cent</w:t>
      </w:r>
      <w:r w:rsidR="004E332A">
        <w:rPr>
          <w:rFonts w:ascii="Segoe UI" w:eastAsia="Times New Roman" w:hAnsi="Segoe UI" w:cs="Segoe UI"/>
          <w:color w:val="000000"/>
          <w:sz w:val="21"/>
          <w:szCs w:val="21"/>
          <w:lang w:val="en-GB" w:eastAsia="en-GB"/>
        </w:rPr>
        <w:t>er</w:t>
      </w:r>
      <w:proofErr w:type="spellEnd"/>
      <w:r w:rsidR="004E332A">
        <w:rPr>
          <w:rFonts w:ascii="Segoe UI" w:eastAsia="Times New Roman" w:hAnsi="Segoe UI" w:cs="Segoe UI"/>
          <w:color w:val="000000"/>
          <w:sz w:val="21"/>
          <w:szCs w:val="21"/>
          <w:lang w:val="en-GB" w:eastAsia="en-GB"/>
        </w:rPr>
        <w:t xml:space="preserve"> (NCC)</w:t>
      </w:r>
      <w:r w:rsidRPr="00B40504">
        <w:rPr>
          <w:rFonts w:ascii="Segoe UI" w:eastAsia="Times New Roman" w:hAnsi="Segoe UI" w:cs="Segoe UI"/>
          <w:color w:val="000000"/>
          <w:sz w:val="21"/>
          <w:szCs w:val="21"/>
          <w:lang w:val="en-GB" w:eastAsia="en-GB"/>
        </w:rPr>
        <w:t xml:space="preserve"> will contribute to the advancement of ovarian cancer surgery, research and service development within the NHS, ultimately improving outcomes for women with advanced ovarian cancer.</w:t>
      </w:r>
    </w:p>
    <w:p w14:paraId="01695A86" w14:textId="77777777" w:rsidR="007C5ABA" w:rsidRDefault="007C5ABA">
      <w:pPr>
        <w:rPr>
          <w:lang w:val="en-GB"/>
        </w:rPr>
      </w:pPr>
    </w:p>
    <w:p w14:paraId="25C75EBC" w14:textId="77777777" w:rsidR="00B40504" w:rsidRDefault="00B40504">
      <w:pPr>
        <w:rPr>
          <w:lang w:val="en-GB"/>
        </w:rPr>
      </w:pPr>
    </w:p>
    <w:p w14:paraId="097BFE09" w14:textId="77777777" w:rsidR="00B40504" w:rsidRDefault="00B40504">
      <w:pPr>
        <w:rPr>
          <w:lang w:val="en-GB"/>
        </w:rPr>
      </w:pPr>
    </w:p>
    <w:p w14:paraId="685F452A" w14:textId="20A6D69F" w:rsidR="00B40504" w:rsidRDefault="00B40504">
      <w:pPr>
        <w:rPr>
          <w:lang w:val="en-GB"/>
        </w:rPr>
      </w:pPr>
      <w:r>
        <w:rPr>
          <w:lang w:val="en-GB"/>
        </w:rPr>
        <w:t>17 July 202</w:t>
      </w:r>
      <w:r w:rsidR="00D94106">
        <w:rPr>
          <w:lang w:val="en-GB"/>
        </w:rPr>
        <w:t>6</w:t>
      </w:r>
    </w:p>
    <w:p w14:paraId="6DD9E50F" w14:textId="77777777" w:rsidR="00B40504" w:rsidRDefault="00B40504">
      <w:pPr>
        <w:rPr>
          <w:lang w:val="en-GB"/>
        </w:rPr>
      </w:pPr>
    </w:p>
    <w:p w14:paraId="29DF630F" w14:textId="77777777" w:rsidR="00B40504" w:rsidRDefault="00B40504">
      <w:pPr>
        <w:rPr>
          <w:lang w:val="en-GB"/>
        </w:rPr>
      </w:pPr>
    </w:p>
    <w:p w14:paraId="033FC2D2" w14:textId="5381FE05" w:rsidR="00B40504" w:rsidRPr="0047401F" w:rsidRDefault="00B40504">
      <w:pPr>
        <w:rPr>
          <w:lang w:val="en-GB"/>
        </w:rPr>
      </w:pPr>
      <w:r w:rsidRPr="00ED6A0C">
        <w:rPr>
          <w:rFonts w:ascii="Calibri" w:hAnsi="Calibri"/>
          <w:noProof/>
          <w:sz w:val="22"/>
          <w:szCs w:val="22"/>
        </w:rPr>
        <w:drawing>
          <wp:inline distT="0" distB="0" distL="0" distR="0" wp14:anchorId="3CFAF157" wp14:editId="1FA20421">
            <wp:extent cx="2019300" cy="355600"/>
            <wp:effectExtent l="0" t="0" r="0" b="0"/>
            <wp:docPr id="1" name="Immagine 17" descr="A signature on a piece of pap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magine 17" descr="A signature on a piece of paper&#10;&#10;AI-generated content may be incorrect."/>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19300" cy="355600"/>
                    </a:xfrm>
                    <a:prstGeom prst="rect">
                      <a:avLst/>
                    </a:prstGeom>
                    <a:noFill/>
                    <a:ln>
                      <a:noFill/>
                    </a:ln>
                  </pic:spPr>
                </pic:pic>
              </a:graphicData>
            </a:graphic>
          </wp:inline>
        </w:drawing>
      </w:r>
    </w:p>
    <w:sectPr w:rsidR="00B40504" w:rsidRPr="0047401F" w:rsidSect="00ED1209">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01F"/>
    <w:rsid w:val="00016393"/>
    <w:rsid w:val="000208BB"/>
    <w:rsid w:val="000464B5"/>
    <w:rsid w:val="000661A9"/>
    <w:rsid w:val="000934FC"/>
    <w:rsid w:val="000D5BFD"/>
    <w:rsid w:val="00101D59"/>
    <w:rsid w:val="00184FB4"/>
    <w:rsid w:val="0019566A"/>
    <w:rsid w:val="001A0498"/>
    <w:rsid w:val="001E3598"/>
    <w:rsid w:val="00227478"/>
    <w:rsid w:val="002764DB"/>
    <w:rsid w:val="002B1AF7"/>
    <w:rsid w:val="00322DE2"/>
    <w:rsid w:val="00391660"/>
    <w:rsid w:val="003C588A"/>
    <w:rsid w:val="00417745"/>
    <w:rsid w:val="0047401F"/>
    <w:rsid w:val="00493A25"/>
    <w:rsid w:val="004B4BF1"/>
    <w:rsid w:val="004E332A"/>
    <w:rsid w:val="004F4B10"/>
    <w:rsid w:val="00506497"/>
    <w:rsid w:val="005373BD"/>
    <w:rsid w:val="00567884"/>
    <w:rsid w:val="005B02BD"/>
    <w:rsid w:val="005B75A7"/>
    <w:rsid w:val="005D158E"/>
    <w:rsid w:val="005F49A7"/>
    <w:rsid w:val="00626A7B"/>
    <w:rsid w:val="00675958"/>
    <w:rsid w:val="006C1AA1"/>
    <w:rsid w:val="00731194"/>
    <w:rsid w:val="007C5ABA"/>
    <w:rsid w:val="00801222"/>
    <w:rsid w:val="008A0D52"/>
    <w:rsid w:val="008E1C49"/>
    <w:rsid w:val="00980D01"/>
    <w:rsid w:val="00A1199E"/>
    <w:rsid w:val="00A3712E"/>
    <w:rsid w:val="00A40D61"/>
    <w:rsid w:val="00A67CEC"/>
    <w:rsid w:val="00AA6E49"/>
    <w:rsid w:val="00B40504"/>
    <w:rsid w:val="00B57EB4"/>
    <w:rsid w:val="00C85B3A"/>
    <w:rsid w:val="00C94D79"/>
    <w:rsid w:val="00D94106"/>
    <w:rsid w:val="00DC0AC7"/>
    <w:rsid w:val="00EA6E2D"/>
    <w:rsid w:val="00ED1209"/>
    <w:rsid w:val="00EE34E0"/>
    <w:rsid w:val="00F27096"/>
    <w:rsid w:val="00F41380"/>
    <w:rsid w:val="00F943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F17EB"/>
  <w15:chartTrackingRefBased/>
  <w15:docId w15:val="{0FDAB997-504F-C14D-A47F-64C432B48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40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740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740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40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40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40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40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40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40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0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740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740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40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40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40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40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40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401F"/>
    <w:rPr>
      <w:rFonts w:eastAsiaTheme="majorEastAsia" w:cstheme="majorBidi"/>
      <w:color w:val="272727" w:themeColor="text1" w:themeTint="D8"/>
    </w:rPr>
  </w:style>
  <w:style w:type="paragraph" w:styleId="Title">
    <w:name w:val="Title"/>
    <w:basedOn w:val="Normal"/>
    <w:next w:val="Normal"/>
    <w:link w:val="TitleChar"/>
    <w:uiPriority w:val="10"/>
    <w:qFormat/>
    <w:rsid w:val="004740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40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401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40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401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7401F"/>
    <w:rPr>
      <w:i/>
      <w:iCs/>
      <w:color w:val="404040" w:themeColor="text1" w:themeTint="BF"/>
    </w:rPr>
  </w:style>
  <w:style w:type="paragraph" w:styleId="ListParagraph">
    <w:name w:val="List Paragraph"/>
    <w:basedOn w:val="Normal"/>
    <w:uiPriority w:val="34"/>
    <w:qFormat/>
    <w:rsid w:val="0047401F"/>
    <w:pPr>
      <w:ind w:left="720"/>
      <w:contextualSpacing/>
    </w:pPr>
  </w:style>
  <w:style w:type="character" w:styleId="IntenseEmphasis">
    <w:name w:val="Intense Emphasis"/>
    <w:basedOn w:val="DefaultParagraphFont"/>
    <w:uiPriority w:val="21"/>
    <w:qFormat/>
    <w:rsid w:val="0047401F"/>
    <w:rPr>
      <w:i/>
      <w:iCs/>
      <w:color w:val="2F5496" w:themeColor="accent1" w:themeShade="BF"/>
    </w:rPr>
  </w:style>
  <w:style w:type="paragraph" w:styleId="IntenseQuote">
    <w:name w:val="Intense Quote"/>
    <w:basedOn w:val="Normal"/>
    <w:next w:val="Normal"/>
    <w:link w:val="IntenseQuoteChar"/>
    <w:uiPriority w:val="30"/>
    <w:qFormat/>
    <w:rsid w:val="004740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7401F"/>
    <w:rPr>
      <w:i/>
      <w:iCs/>
      <w:color w:val="2F5496" w:themeColor="accent1" w:themeShade="BF"/>
    </w:rPr>
  </w:style>
  <w:style w:type="character" w:styleId="IntenseReference">
    <w:name w:val="Intense Reference"/>
    <w:basedOn w:val="DefaultParagraphFont"/>
    <w:uiPriority w:val="32"/>
    <w:qFormat/>
    <w:rsid w:val="0047401F"/>
    <w:rPr>
      <w:b/>
      <w:bCs/>
      <w:smallCaps/>
      <w:color w:val="2F5496" w:themeColor="accent1" w:themeShade="BF"/>
      <w:spacing w:val="5"/>
    </w:rPr>
  </w:style>
  <w:style w:type="paragraph" w:customStyle="1" w:styleId="isselectedend">
    <w:name w:val="isselectedend"/>
    <w:basedOn w:val="Normal"/>
    <w:rsid w:val="0047401F"/>
    <w:pPr>
      <w:spacing w:before="100" w:beforeAutospacing="1" w:after="100" w:afterAutospacing="1"/>
    </w:pPr>
    <w:rPr>
      <w:rFonts w:ascii="Times New Roman" w:eastAsia="Times New Roman" w:hAnsi="Times New Roman" w:cs="Times New Roman"/>
      <w:lang w:val="en-GB" w:eastAsia="en-GB"/>
    </w:rPr>
  </w:style>
  <w:style w:type="character" w:styleId="Strong">
    <w:name w:val="Strong"/>
    <w:basedOn w:val="DefaultParagraphFont"/>
    <w:uiPriority w:val="22"/>
    <w:qFormat/>
    <w:rsid w:val="0047401F"/>
    <w:rPr>
      <w:b/>
      <w:bCs/>
    </w:rPr>
  </w:style>
  <w:style w:type="character" w:customStyle="1" w:styleId="apple-converted-space">
    <w:name w:val="apple-converted-space"/>
    <w:basedOn w:val="DefaultParagraphFont"/>
    <w:rsid w:val="0047401F"/>
  </w:style>
  <w:style w:type="paragraph" w:styleId="NormalWeb">
    <w:name w:val="Normal (Web)"/>
    <w:basedOn w:val="Normal"/>
    <w:uiPriority w:val="99"/>
    <w:semiHidden/>
    <w:unhideWhenUsed/>
    <w:rsid w:val="0047401F"/>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 Quaranta</dc:creator>
  <cp:keywords/>
  <dc:description/>
  <cp:lastModifiedBy>Michela Quaranta</cp:lastModifiedBy>
  <cp:revision>2</cp:revision>
  <dcterms:created xsi:type="dcterms:W3CDTF">2026-07-24T12:33:00Z</dcterms:created>
  <dcterms:modified xsi:type="dcterms:W3CDTF">2026-07-24T12:33:00Z</dcterms:modified>
</cp:coreProperties>
</file>